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CB5E2" w14:textId="1F84A7FB" w:rsidR="00211DF8" w:rsidRDefault="004C4BA2" w:rsidP="00E9554A">
      <w:pPr>
        <w:spacing w:after="0" w:line="240" w:lineRule="auto"/>
        <w:jc w:val="center"/>
        <w:outlineLvl w:val="1"/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</w:pPr>
      <w:r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  <w:t>ELTE</w:t>
      </w:r>
      <w:r w:rsidR="00E9554A" w:rsidRPr="00211DF8"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  <w:t xml:space="preserve"> </w:t>
      </w:r>
      <w:r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  <w:t xml:space="preserve">Humán Tudományi </w:t>
      </w:r>
      <w:r w:rsidR="00C915C0" w:rsidRPr="00211DF8"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  <w:t>Kutatóközpont</w:t>
      </w:r>
      <w:r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  <w:t>ja</w:t>
      </w:r>
    </w:p>
    <w:p w14:paraId="57AA74D2" w14:textId="77777777" w:rsidR="00E9554A" w:rsidRPr="00211DF8" w:rsidRDefault="00E9554A" w:rsidP="00E9554A">
      <w:pPr>
        <w:spacing w:after="0" w:line="240" w:lineRule="auto"/>
        <w:jc w:val="center"/>
        <w:outlineLvl w:val="1"/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</w:pPr>
      <w:r w:rsidRPr="00211DF8"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  <w:t>Néprajztudományi Intézet</w:t>
      </w:r>
    </w:p>
    <w:p w14:paraId="41506E56" w14:textId="77777777" w:rsidR="00E9554A" w:rsidRPr="00211DF8" w:rsidRDefault="00E9554A" w:rsidP="00E9554A">
      <w:pPr>
        <w:spacing w:after="0" w:line="240" w:lineRule="auto"/>
        <w:jc w:val="center"/>
        <w:outlineLvl w:val="1"/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</w:pPr>
      <w:r w:rsidRPr="00211DF8"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  <w:t>Adattár</w:t>
      </w:r>
    </w:p>
    <w:p w14:paraId="45A5AF1C" w14:textId="77777777" w:rsidR="00E9554A" w:rsidRPr="00E9554A" w:rsidRDefault="00E9554A" w:rsidP="00E9554A">
      <w:pPr>
        <w:spacing w:after="0" w:line="240" w:lineRule="auto"/>
        <w:outlineLvl w:val="1"/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</w:pPr>
    </w:p>
    <w:p w14:paraId="003BA529" w14:textId="77777777" w:rsidR="00E9554A" w:rsidRPr="00E9554A" w:rsidRDefault="00E9554A" w:rsidP="00E9554A">
      <w:pPr>
        <w:spacing w:after="0" w:line="240" w:lineRule="auto"/>
        <w:jc w:val="center"/>
        <w:outlineLvl w:val="1"/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</w:pPr>
      <w:r w:rsidRPr="00211DF8">
        <w:rPr>
          <w:rFonts w:ascii="Corbel" w:eastAsia="Times New Roman" w:hAnsi="Corbel" w:cs="Times New Roman"/>
          <w:b/>
          <w:bCs/>
          <w:sz w:val="28"/>
          <w:szCs w:val="28"/>
          <w:lang w:eastAsia="hu-HU"/>
        </w:rPr>
        <w:t>Kutatási szabályzat</w:t>
      </w:r>
    </w:p>
    <w:p w14:paraId="0B3BBD29" w14:textId="77777777" w:rsidR="00E9554A" w:rsidRPr="003E7760" w:rsidRDefault="00E9554A" w:rsidP="00E9554A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eastAsia="hu-HU"/>
        </w:rPr>
      </w:pPr>
    </w:p>
    <w:p w14:paraId="0DD48845" w14:textId="77777777" w:rsidR="00E9554A" w:rsidRPr="00E9554A" w:rsidRDefault="00E9554A" w:rsidP="00E9554A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eastAsia="hu-HU"/>
        </w:rPr>
      </w:pPr>
      <w:r w:rsidRPr="00E9554A">
        <w:rPr>
          <w:rFonts w:ascii="Corbel" w:eastAsia="Times New Roman" w:hAnsi="Corbel" w:cs="Times New Roman"/>
          <w:sz w:val="24"/>
          <w:szCs w:val="24"/>
          <w:lang w:eastAsia="hu-HU"/>
        </w:rPr>
        <w:t>  </w:t>
      </w:r>
    </w:p>
    <w:p w14:paraId="2D7C6DAA" w14:textId="508F37C5" w:rsidR="00E9554A" w:rsidRPr="00422888" w:rsidRDefault="004C4BA2" w:rsidP="00655226">
      <w:pPr>
        <w:spacing w:after="0" w:line="240" w:lineRule="auto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>
        <w:rPr>
          <w:rFonts w:ascii="Corbel" w:eastAsia="Times New Roman" w:hAnsi="Corbel" w:cs="Times New Roman"/>
          <w:sz w:val="20"/>
          <w:szCs w:val="20"/>
          <w:lang w:eastAsia="hu-HU"/>
        </w:rPr>
        <w:t>Az ELTE HTK</w:t>
      </w:r>
      <w:r w:rsidR="00B9375C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Néprajztudományi Intézet</w:t>
      </w:r>
      <w:r w:rsidR="00233532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705466" w:rsidRPr="00422888">
        <w:rPr>
          <w:rFonts w:ascii="Corbel" w:eastAsia="Times New Roman" w:hAnsi="Corbel" w:cs="Times New Roman"/>
          <w:sz w:val="20"/>
          <w:szCs w:val="20"/>
          <w:lang w:eastAsia="hu-HU"/>
        </w:rPr>
        <w:t>(a továbbiakban: Intézet)</w:t>
      </w:r>
      <w:r w:rsidR="00233532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B9375C" w:rsidRPr="00422888">
        <w:rPr>
          <w:rFonts w:ascii="Corbel" w:eastAsia="Times New Roman" w:hAnsi="Corbel" w:cs="Times New Roman"/>
          <w:sz w:val="20"/>
          <w:szCs w:val="20"/>
          <w:lang w:eastAsia="hu-HU"/>
        </w:rPr>
        <w:t>kezelésében álló Adattár (a továbbiakban: Adattár) anyagában való kutatásra jogosult minden természetes személy, aki kötelezi magát az alábbi szabályok betartására</w:t>
      </w:r>
      <w:r w:rsidR="00655226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. Ez kutatásiengedély-kérelem </w:t>
      </w:r>
      <w:r w:rsidR="00FD7617" w:rsidRPr="001121BE">
        <w:rPr>
          <w:rFonts w:ascii="Corbel" w:eastAsia="Times New Roman" w:hAnsi="Corbel" w:cs="Times New Roman"/>
          <w:i/>
          <w:sz w:val="20"/>
          <w:szCs w:val="20"/>
          <w:lang w:eastAsia="hu-HU"/>
        </w:rPr>
        <w:t>(1. sz. melléklet)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655226" w:rsidRPr="00422888">
        <w:rPr>
          <w:rFonts w:ascii="Corbel" w:eastAsia="Times New Roman" w:hAnsi="Corbel" w:cs="Times New Roman"/>
          <w:sz w:val="20"/>
          <w:szCs w:val="20"/>
          <w:lang w:eastAsia="hu-HU"/>
        </w:rPr>
        <w:t>benyújtásával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, </w:t>
      </w:r>
      <w:r w:rsidR="00655226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illetve – </w:t>
      </w:r>
      <w:r>
        <w:rPr>
          <w:rFonts w:ascii="Corbel" w:eastAsia="Times New Roman" w:hAnsi="Corbel" w:cs="Times New Roman"/>
          <w:sz w:val="20"/>
          <w:szCs w:val="20"/>
          <w:lang w:eastAsia="hu-HU"/>
        </w:rPr>
        <w:t>az ELTE HTK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Néprajztudományi Intézetével jogviszonyban álló </w:t>
      </w:r>
      <w:r w:rsidR="00655226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személyek esetében </w:t>
      </w:r>
      <w:r w:rsidR="005872B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– </w:t>
      </w:r>
      <w:r w:rsidR="00655226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 jelen szabályzat elfogadására vonatkozó nyilatkozat </w:t>
      </w:r>
      <w:r w:rsidR="00FD7617" w:rsidRPr="001121BE">
        <w:rPr>
          <w:rFonts w:ascii="Corbel" w:eastAsia="Times New Roman" w:hAnsi="Corbel" w:cs="Times New Roman"/>
          <w:i/>
          <w:sz w:val="20"/>
          <w:szCs w:val="20"/>
          <w:lang w:eastAsia="hu-HU"/>
        </w:rPr>
        <w:t>(2. sz. melléklet)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655226" w:rsidRPr="00422888">
        <w:rPr>
          <w:rFonts w:ascii="Corbel" w:eastAsia="Times New Roman" w:hAnsi="Corbel" w:cs="Times New Roman"/>
          <w:sz w:val="20"/>
          <w:szCs w:val="20"/>
          <w:lang w:eastAsia="hu-HU"/>
        </w:rPr>
        <w:t>egyszeri aláírásával történik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>.</w:t>
      </w:r>
      <w:r w:rsidR="005872B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5872BA" w:rsidRPr="001121BE">
        <w:rPr>
          <w:rFonts w:ascii="Corbel" w:eastAsia="Times New Roman" w:hAnsi="Corbel" w:cs="Times New Roman"/>
          <w:sz w:val="20"/>
          <w:szCs w:val="20"/>
          <w:lang w:eastAsia="hu-HU"/>
        </w:rPr>
        <w:t>Amennyiben külön nincs jelölve, az al</w:t>
      </w:r>
      <w:r w:rsidR="00422888" w:rsidRPr="001121BE">
        <w:rPr>
          <w:rFonts w:ascii="Corbel" w:eastAsia="Times New Roman" w:hAnsi="Corbel" w:cs="Times New Roman"/>
          <w:sz w:val="20"/>
          <w:szCs w:val="20"/>
          <w:lang w:eastAsia="hu-HU"/>
        </w:rPr>
        <w:t>ábbi rendelkezések a vendégkutatókra és az</w:t>
      </w:r>
      <w:r w:rsidR="005872BA" w:rsidRPr="001121BE">
        <w:rPr>
          <w:rFonts w:ascii="Corbel" w:eastAsia="Times New Roman" w:hAnsi="Corbel" w:cs="Times New Roman"/>
          <w:sz w:val="20"/>
          <w:szCs w:val="20"/>
          <w:lang w:eastAsia="hu-HU"/>
        </w:rPr>
        <w:t xml:space="preserve"> intézeti </w:t>
      </w:r>
      <w:r w:rsidR="00422888" w:rsidRPr="001121BE">
        <w:rPr>
          <w:rFonts w:ascii="Corbel" w:eastAsia="Times New Roman" w:hAnsi="Corbel" w:cs="Times New Roman"/>
          <w:sz w:val="20"/>
          <w:szCs w:val="20"/>
          <w:lang w:eastAsia="hu-HU"/>
        </w:rPr>
        <w:t>munkatársakra</w:t>
      </w:r>
      <w:r w:rsidR="005872BA" w:rsidRPr="001121BE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422888" w:rsidRPr="001121BE">
        <w:rPr>
          <w:rFonts w:ascii="Corbel" w:eastAsia="Times New Roman" w:hAnsi="Corbel" w:cs="Times New Roman"/>
          <w:sz w:val="20"/>
          <w:szCs w:val="20"/>
          <w:lang w:eastAsia="hu-HU"/>
        </w:rPr>
        <w:t xml:space="preserve">egyaránt </w:t>
      </w:r>
      <w:r w:rsidR="005872BA" w:rsidRPr="001121BE">
        <w:rPr>
          <w:rFonts w:ascii="Corbel" w:eastAsia="Times New Roman" w:hAnsi="Corbel" w:cs="Times New Roman"/>
          <w:sz w:val="20"/>
          <w:szCs w:val="20"/>
          <w:lang w:eastAsia="hu-HU"/>
        </w:rPr>
        <w:t>vonatkoznak.</w:t>
      </w:r>
    </w:p>
    <w:p w14:paraId="1987DC9A" w14:textId="77777777" w:rsidR="00655226" w:rsidRPr="00422888" w:rsidRDefault="00655226" w:rsidP="00655226">
      <w:pPr>
        <w:spacing w:after="0" w:line="240" w:lineRule="auto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0C26C6DE" w14:textId="77777777" w:rsidR="003E7760" w:rsidRPr="00422888" w:rsidRDefault="003E7760" w:rsidP="00E9554A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46A7F659" w14:textId="77777777" w:rsidR="00E9554A" w:rsidRPr="00422888" w:rsidRDefault="00075520" w:rsidP="003E7760">
      <w:pPr>
        <w:spacing w:after="0" w:line="240" w:lineRule="auto"/>
        <w:ind w:left="426" w:hanging="426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>I.</w:t>
      </w:r>
      <w:r w:rsidRPr="00422888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ab/>
      </w:r>
      <w:r w:rsidR="00FC165B" w:rsidRPr="00422888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>KUTATÁS</w:t>
      </w:r>
    </w:p>
    <w:p w14:paraId="34A27F4C" w14:textId="77777777" w:rsidR="00E9554A" w:rsidRPr="00422888" w:rsidRDefault="00E9554A" w:rsidP="00E9554A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58FA695D" w14:textId="729B61EA" w:rsidR="00E9554A" w:rsidRPr="00422888" w:rsidRDefault="00FC165B" w:rsidP="00FC165B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(1)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Kutatási engedély nélkül, bárki számára szabadon kutathatók az Intézet honlapján és más internetes felületeken elektronikusan közzétett segédletek és </w:t>
      </w:r>
      <w:proofErr w:type="gramStart"/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>dokumentumok</w:t>
      </w:r>
      <w:proofErr w:type="gramEnd"/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, ugyanakkor ezek bármilyen </w:t>
      </w:r>
      <w:r w:rsidR="000B7B62" w:rsidRPr="00422888">
        <w:rPr>
          <w:rFonts w:ascii="Corbel" w:eastAsia="Times New Roman" w:hAnsi="Corbel" w:cs="Times New Roman"/>
          <w:sz w:val="20"/>
          <w:szCs w:val="20"/>
          <w:lang w:eastAsia="hu-HU"/>
        </w:rPr>
        <w:t>felhasználása, közlése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engedélyhez kötött.</w:t>
      </w:r>
    </w:p>
    <w:p w14:paraId="19A8FE10" w14:textId="62512E22" w:rsidR="00E9554A" w:rsidRPr="00422888" w:rsidRDefault="00FC165B" w:rsidP="00FC165B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(2)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</w:r>
      <w:r w:rsidR="00B9375C" w:rsidRPr="00422888">
        <w:rPr>
          <w:rFonts w:ascii="Corbel" w:eastAsia="Times New Roman" w:hAnsi="Corbel" w:cs="Times New Roman"/>
          <w:sz w:val="20"/>
          <w:szCs w:val="20"/>
          <w:lang w:eastAsia="hu-HU"/>
        </w:rPr>
        <w:t>Helyszíni kutatásra az A</w:t>
      </w:r>
      <w:r w:rsidR="00075520" w:rsidRPr="00422888">
        <w:rPr>
          <w:rFonts w:ascii="Corbel" w:eastAsia="Times New Roman" w:hAnsi="Corbel" w:cs="Times New Roman"/>
          <w:sz w:val="20"/>
          <w:szCs w:val="20"/>
          <w:lang w:eastAsia="hu-HU"/>
        </w:rPr>
        <w:t>dattár vezetőivel történő egyeztetés</w:t>
      </w:r>
      <w:r w:rsidR="00655226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után van lehetőség.</w:t>
      </w:r>
    </w:p>
    <w:p w14:paraId="03276729" w14:textId="77777777" w:rsidR="00C915C0" w:rsidRPr="00422888" w:rsidRDefault="00F0526F" w:rsidP="00C915C0">
      <w:pPr>
        <w:spacing w:after="0" w:line="240" w:lineRule="auto"/>
        <w:ind w:left="426" w:hanging="426"/>
        <w:jc w:val="both"/>
        <w:rPr>
          <w:rFonts w:ascii="Corbel" w:eastAsia="Times New Roman" w:hAnsi="Corbel" w:cstheme="majorHAnsi"/>
          <w:sz w:val="20"/>
          <w:szCs w:val="20"/>
          <w:highlight w:val="yellow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(3)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  <w:t xml:space="preserve">A kutató a </w:t>
      </w:r>
      <w:r w:rsidR="001530D8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kutatni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kívánt anyag előkészítését lehetőség szerint legkésőbb a kutatást megelőző napon, a jelzet pontos megadásával kérje az Adattár vezetőitől. Az előkészített anyagot csak az Adattárban dolgozó munkatársak valamelyike </w:t>
      </w:r>
      <w:r w:rsidRPr="005A2AD9">
        <w:rPr>
          <w:rFonts w:ascii="Corbel" w:eastAsia="Times New Roman" w:hAnsi="Corbel" w:cs="Times New Roman"/>
          <w:sz w:val="20"/>
          <w:szCs w:val="20"/>
          <w:lang w:eastAsia="hu-HU"/>
        </w:rPr>
        <w:t>adhatja ki</w:t>
      </w:r>
      <w:r w:rsidR="001530D8" w:rsidRPr="005A2AD9">
        <w:rPr>
          <w:rFonts w:ascii="Corbel" w:eastAsia="Times New Roman" w:hAnsi="Corbel" w:cs="Times New Roman"/>
          <w:sz w:val="20"/>
          <w:szCs w:val="20"/>
          <w:lang w:eastAsia="hu-HU"/>
        </w:rPr>
        <w:t xml:space="preserve">, nagyobb terjedelmű anyagok esetén </w:t>
      </w:r>
      <w:r w:rsidR="001530D8" w:rsidRPr="005A2AD9">
        <w:rPr>
          <w:rFonts w:ascii="Corbel" w:eastAsia="Times New Roman" w:hAnsi="Corbel" w:cstheme="majorHAnsi"/>
          <w:sz w:val="20"/>
          <w:szCs w:val="20"/>
          <w:lang w:eastAsia="hu-HU"/>
        </w:rPr>
        <w:t>több</w:t>
      </w:r>
      <w:r w:rsidR="001530D8"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 részletben.</w:t>
      </w:r>
    </w:p>
    <w:p w14:paraId="19AD3DFA" w14:textId="7D58FB93" w:rsidR="00C124AC" w:rsidRPr="00422888" w:rsidRDefault="00C915C0" w:rsidP="00C915C0">
      <w:pPr>
        <w:spacing w:after="0" w:line="240" w:lineRule="auto"/>
        <w:ind w:left="426" w:hanging="426"/>
        <w:jc w:val="both"/>
        <w:rPr>
          <w:rFonts w:ascii="Corbel" w:eastAsia="Times New Roman" w:hAnsi="Corbel" w:cstheme="majorHAnsi"/>
          <w:sz w:val="20"/>
          <w:szCs w:val="20"/>
          <w:lang w:eastAsia="hu-HU"/>
        </w:rPr>
      </w:pPr>
      <w:r w:rsidRPr="00422888">
        <w:rPr>
          <w:rFonts w:ascii="Corbel" w:eastAsia="Times New Roman" w:hAnsi="Corbel" w:cstheme="majorHAnsi"/>
          <w:sz w:val="20"/>
          <w:szCs w:val="20"/>
          <w:lang w:eastAsia="hu-HU"/>
        </w:rPr>
        <w:t>(4)</w:t>
      </w:r>
      <w:r w:rsidRPr="00422888">
        <w:rPr>
          <w:rFonts w:ascii="Corbel" w:eastAsia="Times New Roman" w:hAnsi="Corbel" w:cstheme="majorHAnsi"/>
          <w:sz w:val="20"/>
          <w:szCs w:val="20"/>
          <w:lang w:eastAsia="hu-HU"/>
        </w:rPr>
        <w:tab/>
        <w:t xml:space="preserve">A kutató köteles megőrizni az </w:t>
      </w:r>
      <w:r w:rsidR="00C124AC"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átvett iratok eredeti állapotát és rendjét. Ha az </w:t>
      </w:r>
      <w:r w:rsidR="00233532" w:rsidRPr="00422888">
        <w:rPr>
          <w:rFonts w:ascii="Corbel" w:eastAsia="Times New Roman" w:hAnsi="Corbel" w:cstheme="majorHAnsi"/>
          <w:sz w:val="20"/>
          <w:szCs w:val="20"/>
          <w:lang w:eastAsia="hu-HU"/>
        </w:rPr>
        <w:t>A</w:t>
      </w:r>
      <w:r w:rsidR="00C124AC"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dattár munkatársa a visszaadott iratanyag </w:t>
      </w:r>
      <w:r w:rsidR="00C124AC" w:rsidRPr="005A2AD9">
        <w:rPr>
          <w:rFonts w:ascii="Corbel" w:eastAsia="Times New Roman" w:hAnsi="Corbel" w:cstheme="majorHAnsi"/>
          <w:sz w:val="20"/>
          <w:szCs w:val="20"/>
          <w:lang w:eastAsia="hu-HU"/>
        </w:rPr>
        <w:t xml:space="preserve">rendjében </w:t>
      </w:r>
      <w:r w:rsidR="007D616C">
        <w:rPr>
          <w:rFonts w:ascii="Corbel" w:eastAsia="Times New Roman" w:hAnsi="Corbel" w:cstheme="majorHAnsi"/>
          <w:sz w:val="20"/>
          <w:szCs w:val="20"/>
          <w:lang w:eastAsia="hu-HU"/>
        </w:rPr>
        <w:t>eltérést</w:t>
      </w:r>
      <w:r w:rsidR="00F74CDB" w:rsidRPr="005A2AD9">
        <w:rPr>
          <w:rFonts w:ascii="Corbel" w:eastAsia="Times New Roman" w:hAnsi="Corbel" w:cstheme="majorHAnsi"/>
          <w:sz w:val="20"/>
          <w:szCs w:val="20"/>
          <w:lang w:eastAsia="hu-HU"/>
        </w:rPr>
        <w:t xml:space="preserve"> vagy hiányt</w:t>
      </w:r>
      <w:r w:rsidR="00C124AC" w:rsidRPr="005A2AD9">
        <w:rPr>
          <w:rFonts w:ascii="Corbel" w:eastAsia="Times New Roman" w:hAnsi="Corbel" w:cstheme="majorHAnsi"/>
          <w:sz w:val="20"/>
          <w:szCs w:val="20"/>
          <w:lang w:eastAsia="hu-HU"/>
        </w:rPr>
        <w:t xml:space="preserve"> tapasztal</w:t>
      </w:r>
      <w:r w:rsidR="00C124AC"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, felkéri a kutatót az eredeti rend helyreállítására. Ha ezt a kutató nem hajlandó </w:t>
      </w:r>
      <w:r w:rsidR="00F74CDB"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vagy nem tudja </w:t>
      </w:r>
      <w:r w:rsidR="00C124AC"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megtenni, vagy az iratanyagot a kutatás során fizikai kár érte, az </w:t>
      </w:r>
      <w:r w:rsidR="00233532"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Adattár </w:t>
      </w:r>
      <w:r w:rsidR="00C124AC" w:rsidRPr="00422888">
        <w:rPr>
          <w:rFonts w:ascii="Corbel" w:eastAsia="Times New Roman" w:hAnsi="Corbel" w:cstheme="majorHAnsi"/>
          <w:sz w:val="20"/>
          <w:szCs w:val="20"/>
          <w:lang w:eastAsia="hu-HU"/>
        </w:rPr>
        <w:t>munkatárs</w:t>
      </w:r>
      <w:r w:rsidR="00F74CDB" w:rsidRPr="00422888">
        <w:rPr>
          <w:rFonts w:ascii="Corbel" w:eastAsia="Times New Roman" w:hAnsi="Corbel" w:cstheme="majorHAnsi"/>
          <w:sz w:val="20"/>
          <w:szCs w:val="20"/>
          <w:lang w:eastAsia="hu-HU"/>
        </w:rPr>
        <w:t>ának tájékoztatása alapján</w:t>
      </w:r>
      <w:r w:rsidR="00C124AC"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 az </w:t>
      </w:r>
      <w:r w:rsidR="00666160" w:rsidRPr="00422888">
        <w:rPr>
          <w:rFonts w:ascii="Corbel" w:eastAsia="Times New Roman" w:hAnsi="Corbel" w:cstheme="majorHAnsi"/>
          <w:sz w:val="20"/>
          <w:szCs w:val="20"/>
          <w:lang w:eastAsia="hu-HU"/>
        </w:rPr>
        <w:t>I</w:t>
      </w:r>
      <w:r w:rsidR="00C124AC" w:rsidRPr="00422888">
        <w:rPr>
          <w:rFonts w:ascii="Corbel" w:eastAsia="Times New Roman" w:hAnsi="Corbel" w:cstheme="majorHAnsi"/>
          <w:sz w:val="20"/>
          <w:szCs w:val="20"/>
          <w:lang w:eastAsia="hu-HU"/>
        </w:rPr>
        <w:t>ntézet igazgatój</w:t>
      </w:r>
      <w:r w:rsidR="00F74CDB" w:rsidRPr="00422888">
        <w:rPr>
          <w:rFonts w:ascii="Corbel" w:eastAsia="Times New Roman" w:hAnsi="Corbel" w:cstheme="majorHAnsi"/>
          <w:sz w:val="20"/>
          <w:szCs w:val="20"/>
          <w:lang w:eastAsia="hu-HU"/>
        </w:rPr>
        <w:t>a</w:t>
      </w:r>
      <w:r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 visszavonhatja</w:t>
      </w:r>
      <w:r w:rsidR="00C124AC"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 a kutató kutatási</w:t>
      </w:r>
      <w:r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 engedélyét, illetve további szankciókat állapíthat meg. A kiadott iratanyag rendjének megbontása vagy az iratanyag fizikai károsítása esetén a kutató anyagi felelősséggel </w:t>
      </w:r>
      <w:r w:rsidR="00F74CDB"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is tartozik, a </w:t>
      </w:r>
      <w:r w:rsidRPr="00422888">
        <w:rPr>
          <w:rFonts w:ascii="Corbel" w:eastAsia="Times New Roman" w:hAnsi="Corbel" w:cstheme="majorHAnsi"/>
          <w:sz w:val="20"/>
          <w:szCs w:val="20"/>
          <w:lang w:eastAsia="hu-HU"/>
        </w:rPr>
        <w:t>megelőző állapot helyreállításának költségeit (munk</w:t>
      </w:r>
      <w:r w:rsidR="004C4BA2">
        <w:rPr>
          <w:rFonts w:ascii="Corbel" w:eastAsia="Times New Roman" w:hAnsi="Corbel" w:cstheme="majorHAnsi"/>
          <w:sz w:val="20"/>
          <w:szCs w:val="20"/>
          <w:lang w:eastAsia="hu-HU"/>
        </w:rPr>
        <w:t xml:space="preserve">aórák, </w:t>
      </w:r>
      <w:proofErr w:type="gramStart"/>
      <w:r w:rsidR="004C4BA2">
        <w:rPr>
          <w:rFonts w:ascii="Corbel" w:eastAsia="Times New Roman" w:hAnsi="Corbel" w:cstheme="majorHAnsi"/>
          <w:sz w:val="20"/>
          <w:szCs w:val="20"/>
          <w:lang w:eastAsia="hu-HU"/>
        </w:rPr>
        <w:t>restaurálás</w:t>
      </w:r>
      <w:proofErr w:type="gramEnd"/>
      <w:r w:rsidR="004C4BA2">
        <w:rPr>
          <w:rFonts w:ascii="Corbel" w:eastAsia="Times New Roman" w:hAnsi="Corbel" w:cstheme="majorHAnsi"/>
          <w:sz w:val="20"/>
          <w:szCs w:val="20"/>
          <w:lang w:eastAsia="hu-HU"/>
        </w:rPr>
        <w:t xml:space="preserve"> díja stb.) az ELTE HTK</w:t>
      </w:r>
      <w:bookmarkStart w:id="0" w:name="_GoBack"/>
      <w:bookmarkEnd w:id="0"/>
      <w:r w:rsidRPr="00422888">
        <w:rPr>
          <w:rFonts w:ascii="Corbel" w:eastAsia="Times New Roman" w:hAnsi="Corbel" w:cstheme="majorHAnsi"/>
          <w:sz w:val="20"/>
          <w:szCs w:val="20"/>
          <w:lang w:eastAsia="hu-HU"/>
        </w:rPr>
        <w:t xml:space="preserve"> kiszámlázza a kutatónak.</w:t>
      </w:r>
    </w:p>
    <w:p w14:paraId="262F6E80" w14:textId="402417D0" w:rsidR="00291842" w:rsidRPr="00422888" w:rsidRDefault="00C124AC" w:rsidP="00291842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</w:t>
      </w:r>
      <w:r w:rsidR="00291842" w:rsidRPr="00422888">
        <w:rPr>
          <w:rFonts w:ascii="Corbel" w:eastAsia="Times New Roman" w:hAnsi="Corbel" w:cs="Times New Roman"/>
          <w:sz w:val="20"/>
          <w:szCs w:val="20"/>
          <w:lang w:eastAsia="hu-HU"/>
        </w:rPr>
        <w:t>5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  <w:t>Az adattári anyagok csak az Adattár helyiségében kutathatók. Ettől eltérni az intézeti kutatók esetében</w:t>
      </w:r>
      <w:r w:rsidR="008D67F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az Adattár vezetői által kiadott írásos engedély birtokában lehet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, </w:t>
      </w:r>
      <w:r w:rsidR="008D67F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de a valamilyen okból (pl. magas eszmei érték, szenzitív tartalom, rossz fizikai állapot) különös elbírálást igénylő anyagok esetében az Intézet </w:t>
      </w:r>
      <w:r w:rsidR="00705466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igazgatójának </w:t>
      </w:r>
      <w:r w:rsidR="008D67F0" w:rsidRPr="00422888">
        <w:rPr>
          <w:rFonts w:ascii="Corbel" w:eastAsia="Times New Roman" w:hAnsi="Corbel" w:cs="Times New Roman"/>
          <w:sz w:val="20"/>
          <w:szCs w:val="20"/>
          <w:lang w:eastAsia="hu-HU"/>
        </w:rPr>
        <w:t>jóváhagyását is ki kell kérni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FD7617" w:rsidRPr="001121BE">
        <w:rPr>
          <w:rFonts w:ascii="Corbel" w:eastAsia="Times New Roman" w:hAnsi="Corbel" w:cs="Times New Roman"/>
          <w:i/>
          <w:sz w:val="20"/>
          <w:szCs w:val="20"/>
          <w:lang w:eastAsia="hu-HU"/>
        </w:rPr>
        <w:t>(3. sz. melléklet)</w:t>
      </w:r>
      <w:r w:rsidR="002F17F7" w:rsidRPr="00422888">
        <w:rPr>
          <w:rFonts w:ascii="Corbel" w:eastAsia="Times New Roman" w:hAnsi="Corbel" w:cs="Times New Roman"/>
          <w:sz w:val="20"/>
          <w:szCs w:val="20"/>
          <w:lang w:eastAsia="hu-HU"/>
        </w:rPr>
        <w:t>.</w:t>
      </w:r>
    </w:p>
    <w:p w14:paraId="04AEE458" w14:textId="29ADA0B7" w:rsidR="00291842" w:rsidRPr="00422888" w:rsidRDefault="00291842" w:rsidP="00291842">
      <w:pPr>
        <w:spacing w:after="0" w:line="240" w:lineRule="auto"/>
        <w:ind w:left="426" w:hanging="426"/>
        <w:jc w:val="both"/>
        <w:rPr>
          <w:rFonts w:ascii="Corbel" w:hAnsi="Corbel"/>
          <w:sz w:val="20"/>
          <w:szCs w:val="20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(6)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</w:r>
      <w:r w:rsidRPr="00422888">
        <w:rPr>
          <w:rFonts w:ascii="Corbel" w:hAnsi="Corbel"/>
          <w:sz w:val="20"/>
          <w:szCs w:val="20"/>
        </w:rPr>
        <w:t>A kutató tudomásul veszi, hogy bizonyos anyagok (30 évnél nem régebbi munkaügyi iratok, személyes iratok, levelezések) kutatása csak az Intézet igazgatójának külön engedélyével lehetséges.</w:t>
      </w:r>
    </w:p>
    <w:p w14:paraId="447AAE27" w14:textId="42B6F24A" w:rsidR="00E9554A" w:rsidRDefault="00E9554A" w:rsidP="00E9554A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7F79DFE3" w14:textId="77777777" w:rsidR="00422888" w:rsidRPr="00422888" w:rsidRDefault="00422888" w:rsidP="00E9554A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3177F220" w14:textId="6C8B730E" w:rsidR="00E9554A" w:rsidRPr="00422888" w:rsidRDefault="00E9554A" w:rsidP="00E9554A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 xml:space="preserve">II.    </w:t>
      </w:r>
      <w:r w:rsidR="00822CD8" w:rsidRPr="00422888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>MÁSOLATKÉSZÍTÉS</w:t>
      </w:r>
    </w:p>
    <w:p w14:paraId="619074F0" w14:textId="77777777" w:rsidR="00442721" w:rsidRPr="00422888" w:rsidRDefault="00442721" w:rsidP="00442721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7DE307AE" w14:textId="79DAB519" w:rsidR="00822CD8" w:rsidRPr="00422888" w:rsidRDefault="00822CD8" w:rsidP="00FD6290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(1)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  <w:t xml:space="preserve">Az adattári </w:t>
      </w:r>
      <w:proofErr w:type="gramStart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dokumentumokról</w:t>
      </w:r>
      <w:proofErr w:type="gramEnd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másolat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az erre s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zolgáló </w:t>
      </w:r>
      <w:r w:rsidR="00A54351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másolatkérő lap </w:t>
      </w:r>
      <w:r w:rsidR="00FD7617" w:rsidRPr="001121BE">
        <w:rPr>
          <w:rFonts w:ascii="Corbel" w:eastAsia="Times New Roman" w:hAnsi="Corbel" w:cs="Times New Roman"/>
          <w:i/>
          <w:sz w:val="20"/>
          <w:szCs w:val="20"/>
          <w:lang w:eastAsia="hu-HU"/>
        </w:rPr>
        <w:t>(4. sz. melléklet)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A54351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kitöltésével </w:t>
      </w:r>
      <w:proofErr w:type="gramStart"/>
      <w:r w:rsidR="00A54351" w:rsidRPr="00422888">
        <w:rPr>
          <w:rFonts w:ascii="Corbel" w:eastAsia="Times New Roman" w:hAnsi="Corbel" w:cs="Times New Roman"/>
          <w:sz w:val="20"/>
          <w:szCs w:val="20"/>
          <w:lang w:eastAsia="hu-HU"/>
        </w:rPr>
        <w:t>rendelhető</w:t>
      </w:r>
      <w:proofErr w:type="gramEnd"/>
      <w:r w:rsidR="00A54351" w:rsidRPr="00422888">
        <w:rPr>
          <w:rFonts w:ascii="Corbel" w:eastAsia="Times New Roman" w:hAnsi="Corbel" w:cs="Times New Roman"/>
          <w:sz w:val="20"/>
          <w:szCs w:val="20"/>
          <w:lang w:eastAsia="hu-HU"/>
        </w:rPr>
        <w:t>, illetve készíthető, miután azt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az </w:t>
      </w:r>
      <w:r w:rsidR="00666160" w:rsidRPr="00422888">
        <w:rPr>
          <w:rFonts w:ascii="Corbel" w:eastAsia="Times New Roman" w:hAnsi="Corbel" w:cs="Times New Roman"/>
          <w:sz w:val="20"/>
          <w:szCs w:val="20"/>
          <w:lang w:eastAsia="hu-HU"/>
        </w:rPr>
        <w:t>A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dattár valamelyik vezetője </w:t>
      </w:r>
      <w:r w:rsidR="00A54351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jóváhagyta. 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 nyomtatványon fel kell tüntetni a másolni kívánt </w:t>
      </w:r>
      <w:proofErr w:type="gramStart"/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>dokumentumok</w:t>
      </w:r>
      <w:proofErr w:type="gramEnd"/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jelzetét, illetve terjedelmét.</w:t>
      </w:r>
    </w:p>
    <w:p w14:paraId="09AA9F04" w14:textId="7ADF586D" w:rsidR="00FD6290" w:rsidRPr="00422888" w:rsidRDefault="00822CD8" w:rsidP="00FD6290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(2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>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</w:r>
      <w:r w:rsidR="00442721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 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szöveges </w:t>
      </w:r>
      <w:r w:rsidR="00442721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adattári </w:t>
      </w:r>
      <w:proofErr w:type="gramStart"/>
      <w:r w:rsidR="00442721" w:rsidRPr="00422888">
        <w:rPr>
          <w:rFonts w:ascii="Corbel" w:eastAsia="Times New Roman" w:hAnsi="Corbel" w:cs="Times New Roman"/>
          <w:sz w:val="20"/>
          <w:szCs w:val="20"/>
          <w:lang w:eastAsia="hu-HU"/>
        </w:rPr>
        <w:t>dokumentumokról</w:t>
      </w:r>
      <w:proofErr w:type="gramEnd"/>
      <w:r w:rsidR="00442721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saját digitális fényképezőgéppel vagy mobiltelefonnal </w:t>
      </w:r>
      <w:r w:rsidR="00FD629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az </w:t>
      </w:r>
      <w:r w:rsidR="00666160" w:rsidRPr="00422888">
        <w:rPr>
          <w:rFonts w:ascii="Corbel" w:eastAsia="Times New Roman" w:hAnsi="Corbel" w:cs="Times New Roman"/>
          <w:sz w:val="20"/>
          <w:szCs w:val="20"/>
          <w:lang w:eastAsia="hu-HU"/>
        </w:rPr>
        <w:t>A</w:t>
      </w:r>
      <w:r w:rsidR="00FD629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dattár vezetőivel történő </w:t>
      </w:r>
      <w:r w:rsidR="00442721" w:rsidRPr="00422888">
        <w:rPr>
          <w:rFonts w:ascii="Corbel" w:eastAsia="Times New Roman" w:hAnsi="Corbel" w:cs="Times New Roman"/>
          <w:sz w:val="20"/>
          <w:szCs w:val="20"/>
          <w:lang w:eastAsia="hu-HU"/>
        </w:rPr>
        <w:t>előzet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es egyeztetés után készíthető 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>másolat</w:t>
      </w:r>
      <w:r w:rsidR="00FD629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a fényképezett anyagok fizikai integritásána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k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messzemenő figyelembevételével.</w:t>
      </w:r>
    </w:p>
    <w:p w14:paraId="71A31938" w14:textId="65503885" w:rsidR="00FD6290" w:rsidRPr="00422888" w:rsidRDefault="00FD6290" w:rsidP="00FD6290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</w:t>
      </w:r>
      <w:r w:rsidR="00822CD8" w:rsidRPr="00422888">
        <w:rPr>
          <w:rFonts w:ascii="Corbel" w:eastAsia="Times New Roman" w:hAnsi="Corbel" w:cs="Times New Roman"/>
          <w:sz w:val="20"/>
          <w:szCs w:val="20"/>
          <w:lang w:eastAsia="hu-HU"/>
        </w:rPr>
        <w:t>3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>)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  <w:t xml:space="preserve">A szöveges adattári </w:t>
      </w:r>
      <w:proofErr w:type="gramStart"/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>dokumentumokról</w:t>
      </w:r>
      <w:proofErr w:type="gramEnd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legfeljebb 30 oldal terjedelemben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rendelhető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fénymá</w:t>
      </w:r>
      <w:r w:rsidR="00F95CAD" w:rsidRPr="00422888">
        <w:rPr>
          <w:rFonts w:ascii="Corbel" w:eastAsia="Times New Roman" w:hAnsi="Corbel" w:cs="Times New Roman"/>
          <w:sz w:val="20"/>
          <w:szCs w:val="20"/>
          <w:lang w:eastAsia="hu-HU"/>
        </w:rPr>
        <w:t>solat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vagy digitális másolat (</w:t>
      </w:r>
      <w:proofErr w:type="spellStart"/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>szkennelés</w:t>
      </w:r>
      <w:proofErr w:type="spellEnd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)</w:t>
      </w:r>
      <w:r w:rsidR="00F95CAD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az </w:t>
      </w:r>
      <w:r w:rsidR="0066616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Adattár </w:t>
      </w:r>
      <w:r w:rsidR="00F95CAD" w:rsidRPr="00422888">
        <w:rPr>
          <w:rFonts w:ascii="Corbel" w:eastAsia="Times New Roman" w:hAnsi="Corbel" w:cs="Times New Roman"/>
          <w:sz w:val="20"/>
          <w:szCs w:val="20"/>
          <w:lang w:eastAsia="hu-HU"/>
        </w:rPr>
        <w:t>munkatársaitól</w:t>
      </w:r>
      <w:r w:rsidR="00B25DBE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,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amennyiben ezt </w:t>
      </w:r>
      <w:r w:rsidR="00F95CAD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az iratok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fizikai állapota megengedi.</w:t>
      </w:r>
    </w:p>
    <w:p w14:paraId="190B5F19" w14:textId="77777777" w:rsidR="00B25DBE" w:rsidRPr="00422888" w:rsidRDefault="00B25DBE" w:rsidP="00FD6290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(4)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  <w:t xml:space="preserve">A digitális másolatban már rendelkezésre álló </w:t>
      </w:r>
      <w:r w:rsidR="00A54351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szöveges </w:t>
      </w:r>
      <w:proofErr w:type="gramStart"/>
      <w:r w:rsidR="00A54351" w:rsidRPr="00422888">
        <w:rPr>
          <w:rFonts w:ascii="Corbel" w:eastAsia="Times New Roman" w:hAnsi="Corbel" w:cs="Times New Roman"/>
          <w:sz w:val="20"/>
          <w:szCs w:val="20"/>
          <w:lang w:eastAsia="hu-HU"/>
        </w:rPr>
        <w:t>dokumentumok</w:t>
      </w:r>
      <w:proofErr w:type="gramEnd"/>
      <w:r w:rsidR="00A54351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saját adathordozóra való átmásolása szintén a másolatkérő lapon benyújtott igény alapján lehetséges legfeljebb 300 oldal terjedelemben.</w:t>
      </w:r>
    </w:p>
    <w:p w14:paraId="644C0F55" w14:textId="2700A15D" w:rsidR="00A54351" w:rsidRPr="00422888" w:rsidRDefault="00A54351" w:rsidP="00FD6290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lastRenderedPageBreak/>
        <w:t>(5)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  <w:t xml:space="preserve">A kép-jellegű </w:t>
      </w:r>
      <w:proofErr w:type="gramStart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dokumentumokról</w:t>
      </w:r>
      <w:proofErr w:type="gramEnd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(fotó, </w:t>
      </w:r>
      <w:r w:rsidR="00422888" w:rsidRPr="00422888">
        <w:rPr>
          <w:rFonts w:ascii="Corbel" w:eastAsia="Times New Roman" w:hAnsi="Corbel" w:cs="Times New Roman"/>
          <w:sz w:val="20"/>
          <w:szCs w:val="20"/>
          <w:lang w:eastAsia="hu-HU"/>
        </w:rPr>
        <w:t>ábra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, rajz stb.) kutatási célra kis felbontású </w:t>
      </w:r>
      <w:r w:rsidR="00F95CAD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digitális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másolat rendelh</w:t>
      </w:r>
      <w:r w:rsidR="00F95CAD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ető: amennyiben a digitális másolat a kérés idején már rendelkezésre áll, legfeljebb 50, amennyiben még nem,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legfeljebb 20</w:t>
      </w:r>
      <w:r w:rsidR="00F95CAD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kép erejéig.</w:t>
      </w:r>
      <w:r w:rsidR="00987014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</w:p>
    <w:p w14:paraId="54F51422" w14:textId="77777777" w:rsidR="00F95CAD" w:rsidRPr="00422888" w:rsidRDefault="00822CD8" w:rsidP="00A54351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</w:t>
      </w:r>
      <w:r w:rsidR="00A54351" w:rsidRPr="00422888">
        <w:rPr>
          <w:rFonts w:ascii="Corbel" w:eastAsia="Times New Roman" w:hAnsi="Corbel" w:cs="Times New Roman"/>
          <w:sz w:val="20"/>
          <w:szCs w:val="20"/>
          <w:lang w:eastAsia="hu-HU"/>
        </w:rPr>
        <w:t>6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</w:r>
      <w:r w:rsidR="00F95CAD" w:rsidRPr="00422888">
        <w:rPr>
          <w:rFonts w:ascii="Corbel" w:eastAsia="Times New Roman" w:hAnsi="Corbel" w:cs="Times New Roman"/>
          <w:sz w:val="20"/>
          <w:szCs w:val="20"/>
          <w:lang w:eastAsia="hu-HU"/>
        </w:rPr>
        <w:t>H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ang</w:t>
      </w:r>
      <w:r w:rsidR="00F95CAD" w:rsidRPr="00422888">
        <w:rPr>
          <w:rFonts w:ascii="Corbel" w:eastAsia="Times New Roman" w:hAnsi="Corbel" w:cs="Times New Roman"/>
          <w:sz w:val="20"/>
          <w:szCs w:val="20"/>
          <w:lang w:eastAsia="hu-HU"/>
        </w:rPr>
        <w:t>- és videóanyag saját adathordozóra való átmásolása csak egyedi elbírálás után lehetséges.</w:t>
      </w:r>
    </w:p>
    <w:p w14:paraId="5912378A" w14:textId="67622D7A" w:rsidR="00A54351" w:rsidRPr="00422888" w:rsidRDefault="00A54351" w:rsidP="00A54351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</w:t>
      </w:r>
      <w:r w:rsidR="00D424A5" w:rsidRPr="00422888">
        <w:rPr>
          <w:rFonts w:ascii="Corbel" w:eastAsia="Times New Roman" w:hAnsi="Corbel" w:cs="Times New Roman"/>
          <w:sz w:val="20"/>
          <w:szCs w:val="20"/>
          <w:lang w:eastAsia="hu-HU"/>
        </w:rPr>
        <w:t>7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  <w:t>A fenti módokon elkészített másolatok kizárólag a kutatási engedéllyel rendelkező személy saját kutatásainak célj</w:t>
      </w:r>
      <w:r w:rsidR="00987014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ait </w:t>
      </w:r>
      <w:r w:rsidR="007D616C">
        <w:rPr>
          <w:rFonts w:ascii="Corbel" w:eastAsia="Times New Roman" w:hAnsi="Corbel" w:cs="Times New Roman"/>
          <w:sz w:val="20"/>
          <w:szCs w:val="20"/>
          <w:lang w:eastAsia="hu-HU"/>
        </w:rPr>
        <w:t>szolgálják</w:t>
      </w:r>
      <w:r w:rsidR="00987014" w:rsidRPr="00422888">
        <w:rPr>
          <w:rFonts w:ascii="Corbel" w:eastAsia="Times New Roman" w:hAnsi="Corbel" w:cs="Times New Roman"/>
          <w:sz w:val="20"/>
          <w:szCs w:val="20"/>
          <w:lang w:eastAsia="hu-HU"/>
        </w:rPr>
        <w:t>, a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másolatok továbbadása, </w:t>
      </w:r>
      <w:r w:rsidR="00987014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illetve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bármilyen módon való </w:t>
      </w:r>
      <w:proofErr w:type="gramStart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publikálása</w:t>
      </w:r>
      <w:proofErr w:type="gramEnd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987014" w:rsidRPr="00422888">
        <w:rPr>
          <w:rFonts w:ascii="Corbel" w:eastAsia="Times New Roman" w:hAnsi="Corbel" w:cs="Times New Roman"/>
          <w:sz w:val="20"/>
          <w:szCs w:val="20"/>
          <w:lang w:eastAsia="hu-HU"/>
        </w:rPr>
        <w:t>tilos, illetve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engedélyhez kötött.</w:t>
      </w:r>
      <w:r w:rsidR="00987014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Az eleve közlési céllal készítendő másolatok a közlésiengedély-kérelem útján rendelhetők meg.</w:t>
      </w:r>
    </w:p>
    <w:p w14:paraId="2AE98525" w14:textId="018F13F6" w:rsidR="00987014" w:rsidRDefault="00987014" w:rsidP="00A54351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68FD67A8" w14:textId="77777777" w:rsidR="00422888" w:rsidRPr="00422888" w:rsidRDefault="00422888" w:rsidP="00A54351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5BA5B861" w14:textId="6463630F" w:rsidR="00D424A5" w:rsidRPr="00422888" w:rsidRDefault="00422888" w:rsidP="00D424A5">
      <w:pPr>
        <w:spacing w:after="0" w:line="240" w:lineRule="auto"/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>I</w:t>
      </w:r>
      <w:r w:rsidR="001121BE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>II</w:t>
      </w:r>
      <w:r w:rsidR="00D424A5" w:rsidRPr="00422888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 xml:space="preserve">. </w:t>
      </w:r>
      <w:proofErr w:type="gramStart"/>
      <w:r w:rsidR="00D424A5" w:rsidRPr="00422888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>A</w:t>
      </w:r>
      <w:proofErr w:type="gramEnd"/>
      <w:r w:rsidR="00D424A5" w:rsidRPr="00422888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 xml:space="preserve"> MÁSOLATOK FELHASZNÁLÁSA</w:t>
      </w:r>
      <w:r w:rsidR="00291842" w:rsidRPr="00422888"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  <w:t>, PUBLIKÁCIÓ, HIVATKOZÁS</w:t>
      </w:r>
    </w:p>
    <w:p w14:paraId="7F9F3634" w14:textId="77777777" w:rsidR="00D424A5" w:rsidRPr="00422888" w:rsidRDefault="00D424A5" w:rsidP="00D424A5">
      <w:pPr>
        <w:spacing w:after="0" w:line="240" w:lineRule="auto"/>
        <w:rPr>
          <w:rFonts w:ascii="Corbel" w:eastAsia="Times New Roman" w:hAnsi="Corbel" w:cs="Times New Roman"/>
          <w:b/>
          <w:bCs/>
          <w:sz w:val="20"/>
          <w:szCs w:val="20"/>
          <w:lang w:eastAsia="hu-HU"/>
        </w:rPr>
      </w:pPr>
    </w:p>
    <w:p w14:paraId="19EF6859" w14:textId="5E644C50" w:rsidR="00987014" w:rsidRPr="00422888" w:rsidRDefault="00D424A5" w:rsidP="00987014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(1)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  <w:t xml:space="preserve">Az adattári </w:t>
      </w:r>
      <w:proofErr w:type="gramStart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dokumentumokról</w:t>
      </w:r>
      <w:proofErr w:type="gramEnd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bármilyen úton és technikával készített másolatok bármilyen formában történő nyilvánosságra hozása, illetve akár nem nyilvános adatbázisban való elhelyezése </w:t>
      </w:r>
      <w:r w:rsidR="00F74CDB" w:rsidRPr="00422888">
        <w:rPr>
          <w:rFonts w:ascii="Corbel" w:eastAsia="Times New Roman" w:hAnsi="Corbel" w:cs="Times New Roman"/>
          <w:sz w:val="20"/>
          <w:szCs w:val="20"/>
          <w:lang w:eastAsia="hu-HU"/>
        </w:rPr>
        <w:t>mind a vendégkutatók</w:t>
      </w:r>
      <w:r w:rsidR="005A2AD9">
        <w:rPr>
          <w:rFonts w:ascii="Corbel" w:eastAsia="Times New Roman" w:hAnsi="Corbel" w:cs="Times New Roman"/>
          <w:sz w:val="20"/>
          <w:szCs w:val="20"/>
          <w:lang w:eastAsia="hu-HU"/>
        </w:rPr>
        <w:t>,</w:t>
      </w:r>
      <w:r w:rsidR="00F74CDB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mind az intézeti </w:t>
      </w:r>
      <w:r w:rsidR="006B3F92" w:rsidRPr="00422888">
        <w:rPr>
          <w:rFonts w:ascii="Corbel" w:eastAsia="Times New Roman" w:hAnsi="Corbel" w:cs="Times New Roman"/>
          <w:sz w:val="20"/>
          <w:szCs w:val="20"/>
          <w:lang w:eastAsia="hu-HU"/>
        </w:rPr>
        <w:t>kutatók számára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közlési engedélyhez kötö</w:t>
      </w:r>
      <w:r w:rsidR="00B579D9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tt. </w:t>
      </w:r>
      <w:r w:rsidR="006B3F92" w:rsidRPr="00422888">
        <w:rPr>
          <w:rFonts w:ascii="Corbel" w:eastAsia="Times New Roman" w:hAnsi="Corbel" w:cs="Times New Roman"/>
          <w:sz w:val="20"/>
          <w:szCs w:val="20"/>
          <w:lang w:eastAsia="hu-HU"/>
        </w:rPr>
        <w:t>K</w:t>
      </w:r>
      <w:r w:rsidR="00B579D9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özlési engedélyt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az erre </w:t>
      </w:r>
      <w:r w:rsidR="00F74CDB" w:rsidRPr="00422888">
        <w:rPr>
          <w:rFonts w:ascii="Corbel" w:eastAsia="Times New Roman" w:hAnsi="Corbel" w:cs="Times New Roman"/>
          <w:sz w:val="20"/>
          <w:szCs w:val="20"/>
          <w:lang w:eastAsia="hu-HU"/>
        </w:rPr>
        <w:t>vonatkozó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F74CDB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kérelem </w:t>
      </w:r>
      <w:r w:rsidR="00FD7617" w:rsidRPr="001121BE">
        <w:rPr>
          <w:rFonts w:ascii="Corbel" w:eastAsia="Times New Roman" w:hAnsi="Corbel" w:cs="Times New Roman"/>
          <w:i/>
          <w:sz w:val="20"/>
          <w:szCs w:val="20"/>
          <w:lang w:eastAsia="hu-HU"/>
        </w:rPr>
        <w:t>(5. sz. melléklet)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F74CDB" w:rsidRPr="00422888">
        <w:rPr>
          <w:rFonts w:ascii="Corbel" w:eastAsia="Times New Roman" w:hAnsi="Corbel" w:cs="Times New Roman"/>
          <w:sz w:val="20"/>
          <w:szCs w:val="20"/>
          <w:lang w:eastAsia="hu-HU"/>
        </w:rPr>
        <w:t>alapján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a</w:t>
      </w:r>
      <w:r w:rsidR="004C4BA2">
        <w:rPr>
          <w:rFonts w:ascii="Corbel" w:eastAsia="Times New Roman" w:hAnsi="Corbel" w:cs="Times New Roman"/>
          <w:sz w:val="20"/>
          <w:szCs w:val="20"/>
          <w:lang w:eastAsia="hu-HU"/>
        </w:rPr>
        <w:t>z ELTE</w:t>
      </w:r>
      <w:r w:rsidR="00701856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4C4BA2">
        <w:rPr>
          <w:rFonts w:ascii="Corbel" w:eastAsia="Times New Roman" w:hAnsi="Corbel" w:cs="Times New Roman"/>
          <w:sz w:val="20"/>
          <w:szCs w:val="20"/>
          <w:lang w:eastAsia="hu-HU"/>
        </w:rPr>
        <w:t>HTK</w:t>
      </w:r>
      <w:r w:rsidR="00701856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Néprajztudományi Intézet igazgatója ad ki, aki közlési díjat</w:t>
      </w:r>
      <w:r w:rsidR="008D67F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vagy </w:t>
      </w:r>
      <w:r w:rsidR="007D616C">
        <w:rPr>
          <w:rFonts w:ascii="Corbel" w:eastAsia="Times New Roman" w:hAnsi="Corbel" w:cs="Times New Roman"/>
          <w:sz w:val="20"/>
          <w:szCs w:val="20"/>
          <w:lang w:eastAsia="hu-HU"/>
        </w:rPr>
        <w:t xml:space="preserve">tárgyi ellenszolgáltatást is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megállapíthat</w:t>
      </w:r>
      <w:r w:rsidR="007D616C">
        <w:rPr>
          <w:rFonts w:ascii="Corbel" w:eastAsia="Times New Roman" w:hAnsi="Corbel" w:cs="Times New Roman"/>
          <w:sz w:val="20"/>
          <w:szCs w:val="20"/>
          <w:lang w:eastAsia="hu-HU"/>
        </w:rPr>
        <w:t xml:space="preserve"> (pl. példányok az elkészült publikációból)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.</w:t>
      </w:r>
      <w:r w:rsidR="00B579D9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Az engedély mindig csak az abban </w:t>
      </w:r>
      <w:proofErr w:type="gramStart"/>
      <w:r w:rsidR="00B579D9" w:rsidRPr="00422888">
        <w:rPr>
          <w:rFonts w:ascii="Corbel" w:eastAsia="Times New Roman" w:hAnsi="Corbel" w:cs="Times New Roman"/>
          <w:sz w:val="20"/>
          <w:szCs w:val="20"/>
          <w:lang w:eastAsia="hu-HU"/>
        </w:rPr>
        <w:t>konkrétan</w:t>
      </w:r>
      <w:proofErr w:type="gramEnd"/>
      <w:r w:rsidR="00B579D9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megjelölt egyszeri célra vonatkozik.</w:t>
      </w:r>
      <w:r w:rsidR="0066616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A közlési engedély csak </w:t>
      </w:r>
      <w:proofErr w:type="gramStart"/>
      <w:r w:rsidR="00666160" w:rsidRPr="00422888">
        <w:rPr>
          <w:rFonts w:ascii="Corbel" w:eastAsia="Times New Roman" w:hAnsi="Corbel" w:cs="Times New Roman"/>
          <w:sz w:val="20"/>
          <w:szCs w:val="20"/>
          <w:lang w:eastAsia="hu-HU"/>
        </w:rPr>
        <w:t>a</w:t>
      </w:r>
      <w:proofErr w:type="gramEnd"/>
      <w:r w:rsidR="0066616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4C4BA2">
        <w:rPr>
          <w:rFonts w:ascii="Corbel" w:eastAsia="Times New Roman" w:hAnsi="Corbel" w:cs="Times New Roman"/>
          <w:sz w:val="20"/>
          <w:szCs w:val="20"/>
          <w:lang w:eastAsia="hu-HU"/>
        </w:rPr>
        <w:t>ELTE HTK</w:t>
      </w:r>
      <w:r w:rsidR="0066616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gazdasági vezetőjének pénzügyi ellenjegyzésével érvényes. Harmadik fél számára átengedhető, korlátlan felhasználás csak kivételes esetben, az MTA elnökének engedélyével lehetséges.</w:t>
      </w:r>
    </w:p>
    <w:p w14:paraId="1082D0C3" w14:textId="622A62C0" w:rsidR="00291842" w:rsidRPr="00422888" w:rsidRDefault="00F74CDB" w:rsidP="00291842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(2)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  <w:t xml:space="preserve">A kutató a kutatásiengedély-kérelemben általánosan, a közlésiengedély-kérelemben pedig a másolatban közlésre megkapott anyagokra vonatkozóan </w:t>
      </w:r>
      <w:proofErr w:type="gramStart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konkrétan</w:t>
      </w:r>
      <w:proofErr w:type="gramEnd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is vállalja, hogy az Adattárban őrzött anyagokra a</w:t>
      </w:r>
      <w:r w:rsidR="00987014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z </w:t>
      </w:r>
      <w:r w:rsidR="00701856" w:rsidRPr="00422888">
        <w:rPr>
          <w:rFonts w:ascii="Corbel" w:eastAsia="Times New Roman" w:hAnsi="Corbel" w:cs="Times New Roman"/>
          <w:sz w:val="20"/>
          <w:szCs w:val="20"/>
          <w:lang w:eastAsia="hu-HU"/>
        </w:rPr>
        <w:t>A</w:t>
      </w:r>
      <w:r w:rsidR="00987014" w:rsidRPr="00422888">
        <w:rPr>
          <w:rFonts w:ascii="Corbel" w:eastAsia="Times New Roman" w:hAnsi="Corbel" w:cs="Times New Roman"/>
          <w:sz w:val="20"/>
          <w:szCs w:val="20"/>
          <w:lang w:eastAsia="hu-HU"/>
        </w:rPr>
        <w:t>dattár honlapján közzétett segédletekben m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eghatá</w:t>
      </w:r>
      <w:r w:rsidR="00291842" w:rsidRPr="00422888">
        <w:rPr>
          <w:rFonts w:ascii="Corbel" w:eastAsia="Times New Roman" w:hAnsi="Corbel" w:cs="Times New Roman"/>
          <w:sz w:val="20"/>
          <w:szCs w:val="20"/>
          <w:lang w:eastAsia="hu-HU"/>
        </w:rPr>
        <w:t>rozott, illetve – bizonytalanság esetén – az Adattár vezetőivel egyeztetett módon hivatkozik publikációjában.</w:t>
      </w:r>
    </w:p>
    <w:p w14:paraId="058F85AF" w14:textId="2FD7BC0F" w:rsidR="003E7760" w:rsidRPr="00422888" w:rsidRDefault="00291842" w:rsidP="003E7760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(3</w:t>
      </w:r>
      <w:r w:rsidR="005872B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) </w:t>
      </w:r>
      <w:r w:rsidR="005872BA"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 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közlési engedély megadója 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>nem vizsgálja, hogy az adott irat szerzői jogi védelem alá esik-e, a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z esetlegesen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megállapított és megfizetett közlési díj nem tartalmazza a közlésre szánt iratokra vonatkozó esetleges szerzői jogdíjat. Annak vizsgálata, hogy az érintett irat szerzői jogi védelem alá esik-e, illetve a közzétételhez a szükséges engedélyek beszerzése és a jogdíjak megfizetése a közlésiengedély-kérelmet benyújtó feladata és kötelessége.</w:t>
      </w:r>
    </w:p>
    <w:p w14:paraId="6E0850EE" w14:textId="53DC1C93" w:rsidR="00E9554A" w:rsidRPr="00422888" w:rsidRDefault="003E7760" w:rsidP="003E7760">
      <w:pPr>
        <w:spacing w:after="0" w:line="240" w:lineRule="auto"/>
        <w:ind w:left="426" w:hanging="426"/>
        <w:jc w:val="both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(4)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ab/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 közlésiengedély-kérelmet benyújtó feladata és felelőssége annak vizsgálata, hogy a közzétenni szándékozott irat tartalmaz-e személyes adatot, s amennyiben igen, a </w:t>
      </w:r>
      <w:r w:rsidR="00B579D9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tervezett </w:t>
      </w:r>
      <w:r w:rsidR="00E9554A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közzététel </w:t>
      </w:r>
      <w:r w:rsidR="00B579D9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megfelel-e az </w:t>
      </w:r>
      <w:proofErr w:type="spellStart"/>
      <w:r w:rsidR="00B579D9" w:rsidRPr="00422888">
        <w:rPr>
          <w:rFonts w:ascii="Corbel" w:eastAsia="Times New Roman" w:hAnsi="Corbel" w:cs="Times New Roman"/>
          <w:sz w:val="20"/>
          <w:szCs w:val="20"/>
          <w:lang w:eastAsia="hu-HU"/>
        </w:rPr>
        <w:t>Infotörvény</w:t>
      </w:r>
      <w:proofErr w:type="spellEnd"/>
      <w:r w:rsidR="00B579D9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(</w:t>
      </w:r>
      <w:r w:rsidR="00B579D9" w:rsidRPr="00422888">
        <w:rPr>
          <w:rFonts w:ascii="Corbel" w:eastAsia="Times New Roman" w:hAnsi="Corbel" w:cs="Times New Roman"/>
          <w:i/>
          <w:iCs/>
          <w:sz w:val="20"/>
          <w:szCs w:val="20"/>
          <w:lang w:eastAsia="hu-HU"/>
        </w:rPr>
        <w:t xml:space="preserve">Az </w:t>
      </w:r>
      <w:proofErr w:type="gramStart"/>
      <w:r w:rsidR="00B579D9" w:rsidRPr="00422888">
        <w:rPr>
          <w:rFonts w:ascii="Corbel" w:eastAsia="Times New Roman" w:hAnsi="Corbel" w:cs="Times New Roman"/>
          <w:i/>
          <w:iCs/>
          <w:sz w:val="20"/>
          <w:szCs w:val="20"/>
          <w:lang w:eastAsia="hu-HU"/>
        </w:rPr>
        <w:t>információs</w:t>
      </w:r>
      <w:proofErr w:type="gramEnd"/>
      <w:r w:rsidR="00B579D9" w:rsidRPr="00422888">
        <w:rPr>
          <w:rFonts w:ascii="Corbel" w:eastAsia="Times New Roman" w:hAnsi="Corbel" w:cs="Times New Roman"/>
          <w:i/>
          <w:iCs/>
          <w:sz w:val="20"/>
          <w:szCs w:val="20"/>
          <w:lang w:eastAsia="hu-HU"/>
        </w:rPr>
        <w:t xml:space="preserve"> önrendelkezési jogról és az információszabadságról szóló</w:t>
      </w:r>
      <w:r w:rsidR="00B579D9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2011. évi CXII. törvény) rendelkezéseinek. </w:t>
      </w:r>
      <w:r w:rsidR="006B5C7D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Az Adattár a fentieken túl is </w:t>
      </w:r>
      <w:proofErr w:type="gramStart"/>
      <w:r w:rsidR="006B5C7D" w:rsidRPr="00422888">
        <w:rPr>
          <w:rFonts w:ascii="Corbel" w:eastAsia="Times New Roman" w:hAnsi="Corbel" w:cs="Times New Roman"/>
          <w:sz w:val="20"/>
          <w:szCs w:val="20"/>
          <w:lang w:eastAsia="hu-HU"/>
        </w:rPr>
        <w:t>javasolja</w:t>
      </w:r>
      <w:proofErr w:type="gramEnd"/>
      <w:r w:rsidR="006B5C7D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és lehetőségei szerint segíti, hogy a </w:t>
      </w:r>
      <w:proofErr w:type="spellStart"/>
      <w:r w:rsidR="006B5C7D" w:rsidRPr="00422888">
        <w:rPr>
          <w:rFonts w:ascii="Corbel" w:eastAsia="Times New Roman" w:hAnsi="Corbel" w:cs="Times New Roman"/>
          <w:sz w:val="20"/>
          <w:szCs w:val="20"/>
          <w:lang w:eastAsia="hu-HU"/>
        </w:rPr>
        <w:t>közzétevő</w:t>
      </w:r>
      <w:proofErr w:type="spellEnd"/>
      <w:r w:rsidR="006B5C7D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szerezze </w:t>
      </w:r>
      <w:r w:rsidR="00666160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be </w:t>
      </w:r>
      <w:r w:rsidR="006B5C7D" w:rsidRPr="00422888">
        <w:rPr>
          <w:rFonts w:ascii="Corbel" w:eastAsia="Times New Roman" w:hAnsi="Corbel" w:cs="Times New Roman"/>
          <w:sz w:val="20"/>
          <w:szCs w:val="20"/>
          <w:lang w:eastAsia="hu-HU"/>
        </w:rPr>
        <w:t>minden, a közölni kívánt dokumentumok vonatkozásában érintett</w:t>
      </w:r>
      <w:r w:rsidR="007D616C">
        <w:rPr>
          <w:rFonts w:ascii="Corbel" w:eastAsia="Times New Roman" w:hAnsi="Corbel" w:cs="Times New Roman"/>
          <w:sz w:val="20"/>
          <w:szCs w:val="20"/>
          <w:lang w:eastAsia="hu-HU"/>
        </w:rPr>
        <w:t>, m</w:t>
      </w:r>
      <w:r w:rsidR="006B5C7D" w:rsidRPr="00422888">
        <w:rPr>
          <w:rFonts w:ascii="Corbel" w:eastAsia="Times New Roman" w:hAnsi="Corbel" w:cs="Times New Roman"/>
          <w:sz w:val="20"/>
          <w:szCs w:val="20"/>
          <w:lang w:eastAsia="hu-HU"/>
        </w:rPr>
        <w:t>ég élő személy hozzájárulását.</w:t>
      </w:r>
    </w:p>
    <w:p w14:paraId="5015A9CE" w14:textId="77777777" w:rsidR="00E9554A" w:rsidRPr="00422888" w:rsidRDefault="00E9554A" w:rsidP="00E9554A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 </w:t>
      </w:r>
    </w:p>
    <w:p w14:paraId="55372662" w14:textId="3FC84F0D" w:rsidR="00422888" w:rsidRDefault="00422888" w:rsidP="00E9554A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028D6A36" w14:textId="77777777" w:rsidR="00422888" w:rsidRPr="00422888" w:rsidRDefault="00422888" w:rsidP="00E9554A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29070715" w14:textId="6A866D57" w:rsidR="00E9554A" w:rsidRPr="00422888" w:rsidRDefault="00E9554A" w:rsidP="00E9554A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Budapest, 202</w:t>
      </w:r>
      <w:r w:rsidR="002F17F7" w:rsidRPr="00422888">
        <w:rPr>
          <w:rFonts w:ascii="Corbel" w:eastAsia="Times New Roman" w:hAnsi="Corbel" w:cs="Times New Roman"/>
          <w:sz w:val="20"/>
          <w:szCs w:val="20"/>
          <w:lang w:eastAsia="hu-HU"/>
        </w:rPr>
        <w:t>4</w:t>
      </w: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.</w:t>
      </w:r>
      <w:r w:rsidR="001121BE">
        <w:rPr>
          <w:rFonts w:ascii="Corbel" w:eastAsia="Times New Roman" w:hAnsi="Corbel" w:cs="Times New Roman"/>
          <w:sz w:val="20"/>
          <w:szCs w:val="20"/>
          <w:lang w:eastAsia="hu-HU"/>
        </w:rPr>
        <w:t xml:space="preserve"> </w:t>
      </w:r>
      <w:r w:rsidR="001121BE" w:rsidRPr="00671C31">
        <w:rPr>
          <w:rFonts w:ascii="Corbel" w:eastAsia="Times New Roman" w:hAnsi="Corbel" w:cs="Times New Roman"/>
          <w:sz w:val="20"/>
          <w:szCs w:val="20"/>
          <w:lang w:eastAsia="hu-HU"/>
        </w:rPr>
        <w:t>április 18</w:t>
      </w:r>
      <w:r w:rsidRPr="00671C31">
        <w:rPr>
          <w:rFonts w:ascii="Corbel" w:eastAsia="Times New Roman" w:hAnsi="Corbel" w:cs="Times New Roman"/>
          <w:sz w:val="20"/>
          <w:szCs w:val="20"/>
          <w:lang w:eastAsia="hu-HU"/>
        </w:rPr>
        <w:t>.</w:t>
      </w:r>
    </w:p>
    <w:p w14:paraId="0627221B" w14:textId="77777777" w:rsidR="00422888" w:rsidRDefault="00422888" w:rsidP="00E9554A">
      <w:pPr>
        <w:spacing w:after="0" w:line="240" w:lineRule="auto"/>
        <w:jc w:val="right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6B7E5D0B" w14:textId="06304DD9" w:rsidR="00E9554A" w:rsidRPr="00422888" w:rsidRDefault="00E9554A" w:rsidP="00E9554A">
      <w:pPr>
        <w:spacing w:after="0" w:line="240" w:lineRule="auto"/>
        <w:jc w:val="right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 </w:t>
      </w:r>
    </w:p>
    <w:p w14:paraId="77219DF8" w14:textId="5F473432" w:rsidR="00422888" w:rsidRDefault="00422888" w:rsidP="002F17F7">
      <w:pPr>
        <w:spacing w:after="0" w:line="240" w:lineRule="auto"/>
        <w:ind w:left="2832" w:firstLine="708"/>
        <w:jc w:val="center"/>
        <w:rPr>
          <w:rFonts w:ascii="Corbel" w:eastAsia="Times New Roman" w:hAnsi="Corbel" w:cs="Times New Roman"/>
          <w:sz w:val="20"/>
          <w:szCs w:val="20"/>
          <w:lang w:eastAsia="hu-HU"/>
        </w:rPr>
      </w:pPr>
      <w:r>
        <w:rPr>
          <w:rFonts w:ascii="Corbel" w:eastAsia="Times New Roman" w:hAnsi="Corbel" w:cs="Times New Roman"/>
          <w:sz w:val="20"/>
          <w:szCs w:val="20"/>
          <w:lang w:eastAsia="hu-HU"/>
        </w:rPr>
        <w:t>--------------------------------</w:t>
      </w:r>
    </w:p>
    <w:p w14:paraId="69C46FCC" w14:textId="4D7AB293" w:rsidR="00E9554A" w:rsidRPr="00422888" w:rsidRDefault="00E9554A" w:rsidP="002F17F7">
      <w:pPr>
        <w:spacing w:after="0" w:line="240" w:lineRule="auto"/>
        <w:ind w:left="2832" w:firstLine="708"/>
        <w:jc w:val="center"/>
        <w:rPr>
          <w:rFonts w:ascii="Corbel" w:eastAsia="Times New Roman" w:hAnsi="Corbel" w:cs="Times New Roman"/>
          <w:sz w:val="20"/>
          <w:szCs w:val="20"/>
          <w:lang w:eastAsia="hu-HU"/>
        </w:rPr>
      </w:pPr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Dr. </w:t>
      </w:r>
      <w:r w:rsidR="002F17F7" w:rsidRPr="00422888">
        <w:rPr>
          <w:rFonts w:ascii="Corbel" w:eastAsia="Times New Roman" w:hAnsi="Corbel" w:cs="Times New Roman"/>
          <w:sz w:val="20"/>
          <w:szCs w:val="20"/>
          <w:lang w:eastAsia="hu-HU"/>
        </w:rPr>
        <w:t>Balogh Balázs</w:t>
      </w:r>
    </w:p>
    <w:p w14:paraId="4E7988A4" w14:textId="77777777" w:rsidR="00A96A42" w:rsidRPr="00422888" w:rsidRDefault="00A96A42" w:rsidP="00A96A42">
      <w:pPr>
        <w:spacing w:after="0" w:line="240" w:lineRule="auto"/>
        <w:ind w:left="5954"/>
        <w:rPr>
          <w:rFonts w:ascii="Corbel" w:eastAsia="Times New Roman" w:hAnsi="Corbel" w:cs="Times New Roman"/>
          <w:sz w:val="20"/>
          <w:szCs w:val="20"/>
          <w:lang w:eastAsia="hu-HU"/>
        </w:rPr>
      </w:pPr>
      <w:proofErr w:type="gramStart"/>
      <w:r w:rsidRPr="00422888">
        <w:rPr>
          <w:rFonts w:ascii="Corbel" w:eastAsia="Times New Roman" w:hAnsi="Corbel" w:cs="Times New Roman"/>
          <w:sz w:val="20"/>
          <w:szCs w:val="20"/>
          <w:lang w:eastAsia="hu-HU"/>
        </w:rPr>
        <w:t>igazgató</w:t>
      </w:r>
      <w:proofErr w:type="gramEnd"/>
    </w:p>
    <w:p w14:paraId="3001C83E" w14:textId="0C2E70F7" w:rsidR="002F17F7" w:rsidRDefault="004C4BA2" w:rsidP="00422888">
      <w:pPr>
        <w:spacing w:after="0" w:line="240" w:lineRule="auto"/>
        <w:ind w:left="4820"/>
        <w:rPr>
          <w:rFonts w:ascii="Corbel" w:eastAsia="Times New Roman" w:hAnsi="Corbel" w:cs="Times New Roman"/>
          <w:sz w:val="20"/>
          <w:szCs w:val="20"/>
          <w:lang w:eastAsia="hu-HU"/>
        </w:rPr>
      </w:pPr>
      <w:r>
        <w:rPr>
          <w:rFonts w:ascii="Corbel" w:eastAsia="Times New Roman" w:hAnsi="Corbel" w:cs="Times New Roman"/>
          <w:sz w:val="20"/>
          <w:szCs w:val="20"/>
          <w:lang w:eastAsia="hu-HU"/>
        </w:rPr>
        <w:t>ELTE HTK</w:t>
      </w:r>
      <w:r w:rsidR="002F17F7" w:rsidRPr="00422888">
        <w:rPr>
          <w:rFonts w:ascii="Corbel" w:eastAsia="Times New Roman" w:hAnsi="Corbel" w:cs="Times New Roman"/>
          <w:sz w:val="20"/>
          <w:szCs w:val="20"/>
          <w:lang w:eastAsia="hu-HU"/>
        </w:rPr>
        <w:t xml:space="preserve"> Néprajztudományi Intézet</w:t>
      </w:r>
    </w:p>
    <w:p w14:paraId="2595A3F7" w14:textId="78BFFB8A" w:rsidR="00422888" w:rsidRDefault="00422888" w:rsidP="00422888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7821E1E7" w14:textId="19F43C51" w:rsidR="00422888" w:rsidRDefault="00422888" w:rsidP="00422888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49BAA79F" w14:textId="77777777" w:rsidR="005F7E57" w:rsidRDefault="005F7E57" w:rsidP="00422888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40C50ECE" w14:textId="1D7D5871" w:rsidR="00422888" w:rsidRDefault="00422888" w:rsidP="00422888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  <w:r>
        <w:rPr>
          <w:rFonts w:ascii="Corbel" w:eastAsia="Times New Roman" w:hAnsi="Corbel" w:cs="Times New Roman"/>
          <w:sz w:val="20"/>
          <w:szCs w:val="20"/>
          <w:lang w:eastAsia="hu-HU"/>
        </w:rPr>
        <w:t xml:space="preserve">A jelen Szabályzathoz 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>5 darab</w:t>
      </w:r>
      <w:r>
        <w:rPr>
          <w:rFonts w:ascii="Corbel" w:eastAsia="Times New Roman" w:hAnsi="Corbel" w:cs="Times New Roman"/>
          <w:sz w:val="20"/>
          <w:szCs w:val="20"/>
          <w:lang w:eastAsia="hu-HU"/>
        </w:rPr>
        <w:t xml:space="preserve"> melléklet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 tartozik</w:t>
      </w:r>
      <w:r>
        <w:rPr>
          <w:rFonts w:ascii="Corbel" w:eastAsia="Times New Roman" w:hAnsi="Corbel" w:cs="Times New Roman"/>
          <w:sz w:val="20"/>
          <w:szCs w:val="20"/>
          <w:lang w:eastAsia="hu-HU"/>
        </w:rPr>
        <w:t>:</w:t>
      </w:r>
    </w:p>
    <w:p w14:paraId="1065FD9B" w14:textId="33BECACC" w:rsidR="00422888" w:rsidRDefault="00422888" w:rsidP="00422888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</w:p>
    <w:p w14:paraId="3976C362" w14:textId="394C7E78" w:rsidR="00422888" w:rsidRDefault="00422888" w:rsidP="00422888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  <w:r>
        <w:rPr>
          <w:rFonts w:ascii="Corbel" w:eastAsia="Times New Roman" w:hAnsi="Corbel" w:cs="Times New Roman"/>
          <w:sz w:val="20"/>
          <w:szCs w:val="20"/>
          <w:lang w:eastAsia="hu-HU"/>
        </w:rPr>
        <w:t xml:space="preserve">1. 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sz. </w:t>
      </w:r>
      <w:r>
        <w:rPr>
          <w:rFonts w:ascii="Corbel" w:eastAsia="Times New Roman" w:hAnsi="Corbel" w:cs="Times New Roman"/>
          <w:sz w:val="20"/>
          <w:szCs w:val="20"/>
          <w:lang w:eastAsia="hu-HU"/>
        </w:rPr>
        <w:t>melléklet: Kutatásiengedély-kérelem</w:t>
      </w:r>
    </w:p>
    <w:p w14:paraId="775FA676" w14:textId="73DCA6E8" w:rsidR="00422888" w:rsidRDefault="00422888" w:rsidP="00422888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  <w:r>
        <w:rPr>
          <w:rFonts w:ascii="Corbel" w:eastAsia="Times New Roman" w:hAnsi="Corbel" w:cs="Times New Roman"/>
          <w:sz w:val="20"/>
          <w:szCs w:val="20"/>
          <w:lang w:eastAsia="hu-HU"/>
        </w:rPr>
        <w:t xml:space="preserve">2. 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sz. </w:t>
      </w:r>
      <w:r>
        <w:rPr>
          <w:rFonts w:ascii="Corbel" w:eastAsia="Times New Roman" w:hAnsi="Corbel" w:cs="Times New Roman"/>
          <w:sz w:val="20"/>
          <w:szCs w:val="20"/>
          <w:lang w:eastAsia="hu-HU"/>
        </w:rPr>
        <w:t>melléklet: Nyilatkozat a Szabályzat elfogadásáról (intézeti munkatársaknak)</w:t>
      </w:r>
    </w:p>
    <w:p w14:paraId="3622CDB0" w14:textId="72FBF51C" w:rsidR="00422888" w:rsidRDefault="00422888" w:rsidP="00422888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  <w:r>
        <w:rPr>
          <w:rFonts w:ascii="Corbel" w:eastAsia="Times New Roman" w:hAnsi="Corbel" w:cs="Times New Roman"/>
          <w:sz w:val="20"/>
          <w:szCs w:val="20"/>
          <w:lang w:eastAsia="hu-HU"/>
        </w:rPr>
        <w:t xml:space="preserve">3. 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sz. </w:t>
      </w:r>
      <w:r>
        <w:rPr>
          <w:rFonts w:ascii="Corbel" w:eastAsia="Times New Roman" w:hAnsi="Corbel" w:cs="Times New Roman"/>
          <w:sz w:val="20"/>
          <w:szCs w:val="20"/>
          <w:lang w:eastAsia="hu-HU"/>
        </w:rPr>
        <w:t>melléklet: Kiviteli engedély</w:t>
      </w:r>
    </w:p>
    <w:p w14:paraId="481FA2CA" w14:textId="46F7237D" w:rsidR="00422888" w:rsidRDefault="00422888" w:rsidP="00422888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  <w:r>
        <w:rPr>
          <w:rFonts w:ascii="Corbel" w:eastAsia="Times New Roman" w:hAnsi="Corbel" w:cs="Times New Roman"/>
          <w:sz w:val="20"/>
          <w:szCs w:val="20"/>
          <w:lang w:eastAsia="hu-HU"/>
        </w:rPr>
        <w:t xml:space="preserve">4. 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sz. </w:t>
      </w:r>
      <w:r>
        <w:rPr>
          <w:rFonts w:ascii="Corbel" w:eastAsia="Times New Roman" w:hAnsi="Corbel" w:cs="Times New Roman"/>
          <w:sz w:val="20"/>
          <w:szCs w:val="20"/>
          <w:lang w:eastAsia="hu-HU"/>
        </w:rPr>
        <w:t>melléklet: Másolat kérésére szolgáló űrlap</w:t>
      </w:r>
    </w:p>
    <w:p w14:paraId="4A6649BD" w14:textId="1219570B" w:rsidR="00422888" w:rsidRDefault="00422888" w:rsidP="00422888">
      <w:pPr>
        <w:spacing w:after="0" w:line="240" w:lineRule="auto"/>
        <w:rPr>
          <w:rFonts w:ascii="Corbel" w:eastAsia="Times New Roman" w:hAnsi="Corbel" w:cs="Times New Roman"/>
          <w:sz w:val="20"/>
          <w:szCs w:val="20"/>
          <w:lang w:eastAsia="hu-HU"/>
        </w:rPr>
      </w:pPr>
      <w:r>
        <w:rPr>
          <w:rFonts w:ascii="Corbel" w:eastAsia="Times New Roman" w:hAnsi="Corbel" w:cs="Times New Roman"/>
          <w:sz w:val="20"/>
          <w:szCs w:val="20"/>
          <w:lang w:eastAsia="hu-HU"/>
        </w:rPr>
        <w:t xml:space="preserve">5. </w:t>
      </w:r>
      <w:r w:rsidR="00FD7617">
        <w:rPr>
          <w:rFonts w:ascii="Corbel" w:eastAsia="Times New Roman" w:hAnsi="Corbel" w:cs="Times New Roman"/>
          <w:sz w:val="20"/>
          <w:szCs w:val="20"/>
          <w:lang w:eastAsia="hu-HU"/>
        </w:rPr>
        <w:t xml:space="preserve">sz. </w:t>
      </w:r>
      <w:r>
        <w:rPr>
          <w:rFonts w:ascii="Corbel" w:eastAsia="Times New Roman" w:hAnsi="Corbel" w:cs="Times New Roman"/>
          <w:sz w:val="20"/>
          <w:szCs w:val="20"/>
          <w:lang w:eastAsia="hu-HU"/>
        </w:rPr>
        <w:t>melléklet: Közlésiengedély-kérelem</w:t>
      </w:r>
    </w:p>
    <w:sectPr w:rsidR="0042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4A"/>
    <w:rsid w:val="00075520"/>
    <w:rsid w:val="000B7B62"/>
    <w:rsid w:val="001121BE"/>
    <w:rsid w:val="001530D8"/>
    <w:rsid w:val="00207B62"/>
    <w:rsid w:val="00211DF8"/>
    <w:rsid w:val="00233532"/>
    <w:rsid w:val="00291842"/>
    <w:rsid w:val="002B3095"/>
    <w:rsid w:val="002F17F7"/>
    <w:rsid w:val="003E7760"/>
    <w:rsid w:val="003E7E9B"/>
    <w:rsid w:val="00422888"/>
    <w:rsid w:val="00442721"/>
    <w:rsid w:val="004C4BA2"/>
    <w:rsid w:val="00505484"/>
    <w:rsid w:val="005872BA"/>
    <w:rsid w:val="005A2AD9"/>
    <w:rsid w:val="005C1928"/>
    <w:rsid w:val="005F7E57"/>
    <w:rsid w:val="00604DC3"/>
    <w:rsid w:val="00655226"/>
    <w:rsid w:val="00666160"/>
    <w:rsid w:val="00671C31"/>
    <w:rsid w:val="006B3F92"/>
    <w:rsid w:val="006B5C7D"/>
    <w:rsid w:val="00701856"/>
    <w:rsid w:val="00705466"/>
    <w:rsid w:val="007D616C"/>
    <w:rsid w:val="00801AAB"/>
    <w:rsid w:val="00822CD8"/>
    <w:rsid w:val="008276A8"/>
    <w:rsid w:val="008D67F0"/>
    <w:rsid w:val="00987014"/>
    <w:rsid w:val="00A461C4"/>
    <w:rsid w:val="00A54351"/>
    <w:rsid w:val="00A96A42"/>
    <w:rsid w:val="00B25DBE"/>
    <w:rsid w:val="00B579D9"/>
    <w:rsid w:val="00B9375C"/>
    <w:rsid w:val="00C124AC"/>
    <w:rsid w:val="00C915C0"/>
    <w:rsid w:val="00CC5624"/>
    <w:rsid w:val="00D424A5"/>
    <w:rsid w:val="00E37740"/>
    <w:rsid w:val="00E9554A"/>
    <w:rsid w:val="00F0526F"/>
    <w:rsid w:val="00F74CDB"/>
    <w:rsid w:val="00F95CAD"/>
    <w:rsid w:val="00FC165B"/>
    <w:rsid w:val="00FD6290"/>
    <w:rsid w:val="00FD7617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2E9C"/>
  <w15:chartTrackingRefBased/>
  <w15:docId w15:val="{D185328E-99FE-4F82-A3DE-FCD7F78D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95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9554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9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9554A"/>
    <w:rPr>
      <w:b/>
      <w:bCs/>
    </w:rPr>
  </w:style>
  <w:style w:type="character" w:styleId="Kiemels">
    <w:name w:val="Emphasis"/>
    <w:basedOn w:val="Bekezdsalapbettpusa"/>
    <w:uiPriority w:val="20"/>
    <w:qFormat/>
    <w:rsid w:val="00E9554A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E955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9554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276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76A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76A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76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76A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7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76A8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B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880</Words>
  <Characters>6075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 János</dc:creator>
  <cp:keywords/>
  <dc:description/>
  <cp:lastModifiedBy>Bednárik János</cp:lastModifiedBy>
  <cp:revision>4</cp:revision>
  <cp:lastPrinted>2024-04-18T12:32:00Z</cp:lastPrinted>
  <dcterms:created xsi:type="dcterms:W3CDTF">2024-04-18T12:14:00Z</dcterms:created>
  <dcterms:modified xsi:type="dcterms:W3CDTF">2026-02-17T12:19:00Z</dcterms:modified>
</cp:coreProperties>
</file>